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D5" w:rsidRPr="002D68B3" w:rsidRDefault="002215F3" w:rsidP="002215F3">
      <w:pPr>
        <w:jc w:val="center"/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</w:pPr>
      <w:r w:rsidRPr="002D68B3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製造業及其技術服務業營收下降50%以上</w:t>
      </w:r>
      <w:r w:rsidR="002D68B3" w:rsidRPr="002D68B3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有意願申請</w:t>
      </w:r>
      <w:r w:rsidR="002D68B3" w:rsidRPr="002D68B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 w:themeFill="background1"/>
        </w:rPr>
        <w:t>薪資及營運補貼</w:t>
      </w:r>
      <w:r w:rsidR="005019A8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申請</w:t>
      </w:r>
      <w:r w:rsidRPr="002D68B3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表</w:t>
      </w:r>
    </w:p>
    <w:p w:rsidR="002400EF" w:rsidRPr="005019A8" w:rsidRDefault="005019A8" w:rsidP="002400EF">
      <w:pPr>
        <w:spacing w:line="360" w:lineRule="exact"/>
        <w:rPr>
          <w:rFonts w:ascii="標楷體" w:eastAsia="標楷體" w:hAnsi="標楷體"/>
          <w:color w:val="FF0000"/>
          <w:sz w:val="20"/>
          <w:szCs w:val="20"/>
          <w:shd w:val="clear" w:color="auto" w:fill="FFFFFF" w:themeFill="background1"/>
        </w:rPr>
      </w:pPr>
      <w:r w:rsidRPr="005019A8">
        <w:rPr>
          <w:rFonts w:ascii="標楷體" w:eastAsia="標楷體" w:hAnsi="標楷體" w:hint="eastAsia"/>
          <w:color w:val="FF0000"/>
          <w:sz w:val="20"/>
          <w:szCs w:val="20"/>
          <w:highlight w:val="yellow"/>
          <w:shd w:val="clear" w:color="auto" w:fill="FFFFFF" w:themeFill="background1"/>
        </w:rPr>
        <w:t>*欄位</w:t>
      </w:r>
      <w:proofErr w:type="gramStart"/>
      <w:r w:rsidRPr="005019A8">
        <w:rPr>
          <w:rFonts w:ascii="標楷體" w:eastAsia="標楷體" w:hAnsi="標楷體" w:hint="eastAsia"/>
          <w:color w:val="FF0000"/>
          <w:sz w:val="20"/>
          <w:szCs w:val="20"/>
          <w:highlight w:val="yellow"/>
          <w:shd w:val="clear" w:color="auto" w:fill="FFFFFF" w:themeFill="background1"/>
        </w:rPr>
        <w:t>均為必填</w:t>
      </w:r>
      <w:proofErr w:type="gramEnd"/>
      <w:r w:rsidRPr="005019A8">
        <w:rPr>
          <w:rFonts w:ascii="標楷體" w:eastAsia="標楷體" w:hAnsi="標楷體" w:hint="eastAsia"/>
          <w:color w:val="FF0000"/>
          <w:sz w:val="20"/>
          <w:szCs w:val="20"/>
          <w:highlight w:val="yellow"/>
          <w:shd w:val="clear" w:color="auto" w:fill="FFFFFF" w:themeFill="background1"/>
        </w:rPr>
        <w:t>，以經濟部審核評估</w:t>
      </w:r>
    </w:p>
    <w:tbl>
      <w:tblPr>
        <w:tblStyle w:val="a3"/>
        <w:tblW w:w="133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8"/>
        <w:gridCol w:w="844"/>
        <w:gridCol w:w="806"/>
        <w:gridCol w:w="1102"/>
        <w:gridCol w:w="933"/>
        <w:gridCol w:w="1399"/>
        <w:gridCol w:w="1984"/>
        <w:gridCol w:w="1901"/>
        <w:gridCol w:w="2023"/>
        <w:gridCol w:w="1656"/>
      </w:tblGrid>
      <w:tr w:rsidR="008B5776" w:rsidRPr="00406D07" w:rsidTr="00770F67">
        <w:trPr>
          <w:trHeight w:val="623"/>
        </w:trPr>
        <w:tc>
          <w:tcPr>
            <w:tcW w:w="728" w:type="dxa"/>
            <w:vMerge w:val="restart"/>
            <w:shd w:val="clear" w:color="auto" w:fill="FFFFFF" w:themeFill="background1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產業別</w:t>
            </w:r>
          </w:p>
        </w:tc>
        <w:tc>
          <w:tcPr>
            <w:tcW w:w="844" w:type="dxa"/>
            <w:vMerge w:val="restart"/>
            <w:shd w:val="clear" w:color="auto" w:fill="FFFFFF" w:themeFill="background1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業者</w:t>
            </w:r>
          </w:p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名稱</w:t>
            </w:r>
          </w:p>
        </w:tc>
        <w:tc>
          <w:tcPr>
            <w:tcW w:w="806" w:type="dxa"/>
            <w:vMerge w:val="restart"/>
            <w:shd w:val="clear" w:color="auto" w:fill="FFFFFF" w:themeFill="background1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員工</w:t>
            </w:r>
          </w:p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人數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平均</w:t>
            </w:r>
            <w:r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  <w:br/>
            </w: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經常性</w:t>
            </w:r>
            <w:r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  <w:br/>
            </w: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薪資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主要產品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109年</w:t>
            </w:r>
            <w:r w:rsidR="00A36743"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  <w:br/>
            </w:r>
            <w:r w:rsidR="00A36743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1-6月</w:t>
            </w: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營收</w:t>
            </w:r>
            <w:r w:rsidR="00770F67"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  <w:br/>
            </w:r>
            <w:r w:rsidR="00770F67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（任一月</w:t>
            </w:r>
            <w:r w:rsidR="00770F67"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  <w:t>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營收下降幅度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業者需求</w:t>
            </w:r>
          </w:p>
        </w:tc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:rsidR="008B5776" w:rsidRPr="008B5776" w:rsidRDefault="008B5776" w:rsidP="008B57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業者聯絡</w:t>
            </w:r>
            <w:r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  <w:br/>
            </w: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窗口及電話</w:t>
            </w:r>
          </w:p>
        </w:tc>
      </w:tr>
      <w:tr w:rsidR="008B5776" w:rsidRPr="00406D07" w:rsidTr="00770F67">
        <w:trPr>
          <w:trHeight w:val="601"/>
        </w:trPr>
        <w:tc>
          <w:tcPr>
            <w:tcW w:w="728" w:type="dxa"/>
            <w:vMerge/>
            <w:shd w:val="clear" w:color="auto" w:fill="FFFFFF" w:themeFill="background1"/>
          </w:tcPr>
          <w:p w:rsidR="008B5776" w:rsidRPr="00406D07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  <w:tc>
          <w:tcPr>
            <w:tcW w:w="844" w:type="dxa"/>
            <w:vMerge/>
            <w:shd w:val="clear" w:color="auto" w:fill="FFFFFF" w:themeFill="background1"/>
          </w:tcPr>
          <w:p w:rsidR="008B5776" w:rsidRPr="00406D07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</w:tcPr>
          <w:p w:rsidR="008B5776" w:rsidRPr="00406D07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8B5776" w:rsidRPr="00354D9A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8B5776" w:rsidRPr="00354D9A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8B5776" w:rsidRPr="00354D9A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5776" w:rsidRPr="00354D9A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8B5776" w:rsidRPr="008B5776" w:rsidRDefault="008B5776" w:rsidP="009F325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資金紓困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B5776" w:rsidRPr="008B5776" w:rsidRDefault="008B5776" w:rsidP="009F325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  <w:shd w:val="clear" w:color="auto" w:fill="FFFFFF" w:themeFill="background1"/>
              </w:rPr>
            </w:pPr>
            <w:r w:rsidRPr="008B5776">
              <w:rPr>
                <w:rFonts w:ascii="標楷體" w:eastAsia="標楷體" w:hAnsi="標楷體" w:hint="eastAsia"/>
                <w:b/>
                <w:color w:val="000000" w:themeColor="text1"/>
                <w:szCs w:val="36"/>
                <w:shd w:val="clear" w:color="auto" w:fill="FFFFFF" w:themeFill="background1"/>
              </w:rPr>
              <w:t>薪資及營運補貼</w:t>
            </w:r>
          </w:p>
        </w:tc>
        <w:tc>
          <w:tcPr>
            <w:tcW w:w="1656" w:type="dxa"/>
            <w:vMerge/>
            <w:shd w:val="clear" w:color="auto" w:fill="FFFFFF" w:themeFill="background1"/>
          </w:tcPr>
          <w:p w:rsidR="008B5776" w:rsidRPr="00406D07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</w:tr>
      <w:tr w:rsidR="008B5776" w:rsidRPr="00406D07" w:rsidTr="00770F67">
        <w:trPr>
          <w:trHeight w:val="1375"/>
        </w:trPr>
        <w:tc>
          <w:tcPr>
            <w:tcW w:w="728" w:type="dxa"/>
          </w:tcPr>
          <w:p w:rsidR="008B5776" w:rsidRPr="002D68B3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844" w:type="dxa"/>
          </w:tcPr>
          <w:p w:rsidR="008B5776" w:rsidRPr="002D68B3" w:rsidRDefault="008B5776" w:rsidP="009F325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8B5776" w:rsidRPr="002D68B3" w:rsidRDefault="008B5776" w:rsidP="009F325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102" w:type="dxa"/>
            <w:shd w:val="clear" w:color="auto" w:fill="auto"/>
          </w:tcPr>
          <w:p w:rsidR="008B5776" w:rsidRPr="002829F9" w:rsidRDefault="008B5776" w:rsidP="008B5776">
            <w:pPr>
              <w:tabs>
                <w:tab w:val="left" w:pos="57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8B5776" w:rsidRPr="00354D9A" w:rsidRDefault="008B5776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399" w:type="dxa"/>
            <w:shd w:val="clear" w:color="auto" w:fill="auto"/>
          </w:tcPr>
          <w:p w:rsidR="00622501" w:rsidRDefault="008B5776" w:rsidP="009F325D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</w:pPr>
            <w:proofErr w:type="gramStart"/>
            <w:r w:rsidRPr="00354D9A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【</w:t>
            </w:r>
            <w:proofErr w:type="gramEnd"/>
            <w:r w:rsidR="00622501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請填入</w:t>
            </w:r>
          </w:p>
          <w:p w:rsidR="008B5776" w:rsidRPr="00354D9A" w:rsidRDefault="00622501" w:rsidP="009F32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營業</w:t>
            </w:r>
            <w:r w:rsidR="008B5776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額</w:t>
            </w:r>
            <w:proofErr w:type="gramStart"/>
            <w:r w:rsidR="008B5776" w:rsidRPr="00354D9A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】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B5776" w:rsidRDefault="008B5776" w:rsidP="009F325D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【</w:t>
            </w:r>
            <w:r w:rsidR="00622501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請以前項營業額為基準，依下列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4</w:t>
            </w:r>
            <w:r w:rsidR="00622501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種其中之一比較，計算營收減少</w:t>
            </w:r>
            <w:bookmarkStart w:id="0" w:name="_GoBack"/>
            <w:bookmarkEnd w:id="0"/>
            <w:r w:rsidR="00622501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比例</w:t>
            </w:r>
            <w:r w:rsidRPr="00354D9A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】</w:t>
            </w:r>
          </w:p>
          <w:p w:rsidR="008B5776" w:rsidRDefault="008B5776" w:rsidP="0024545B">
            <w:pPr>
              <w:pStyle w:val="a9"/>
              <w:numPr>
                <w:ilvl w:val="0"/>
                <w:numId w:val="1"/>
              </w:numPr>
              <w:ind w:leftChars="0" w:left="300" w:hanging="300"/>
              <w:rPr>
                <w:rFonts w:ascii="標楷體" w:eastAsia="標楷體" w:hAnsi="標楷體"/>
                <w:color w:val="FF0000"/>
                <w:szCs w:val="24"/>
                <w:shd w:val="clear" w:color="auto" w:fill="FFFFFF" w:themeFill="background1"/>
              </w:rPr>
            </w:pPr>
            <w:r w:rsidRPr="0024545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與今年任一月之營業額比較。</w:t>
            </w:r>
          </w:p>
          <w:p w:rsidR="008B5776" w:rsidRDefault="008B5776" w:rsidP="0024545B">
            <w:pPr>
              <w:pStyle w:val="a9"/>
              <w:numPr>
                <w:ilvl w:val="0"/>
                <w:numId w:val="1"/>
              </w:numPr>
              <w:ind w:leftChars="0" w:left="300" w:hanging="300"/>
              <w:rPr>
                <w:rFonts w:ascii="標楷體" w:eastAsia="標楷體" w:hAnsi="標楷體"/>
                <w:color w:val="FF0000"/>
                <w:szCs w:val="24"/>
                <w:shd w:val="clear" w:color="auto" w:fill="FFFFFF" w:themeFill="background1"/>
              </w:rPr>
            </w:pPr>
            <w:r w:rsidRPr="0024545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與108年下半年之平均營業額比較。</w:t>
            </w:r>
          </w:p>
          <w:p w:rsidR="008B5776" w:rsidRDefault="008B5776" w:rsidP="0024545B">
            <w:pPr>
              <w:pStyle w:val="a9"/>
              <w:numPr>
                <w:ilvl w:val="0"/>
                <w:numId w:val="1"/>
              </w:numPr>
              <w:ind w:leftChars="0" w:left="300" w:hanging="300"/>
              <w:rPr>
                <w:rFonts w:ascii="標楷體" w:eastAsia="標楷體" w:hAnsi="標楷體"/>
                <w:color w:val="FF0000"/>
                <w:szCs w:val="24"/>
                <w:shd w:val="clear" w:color="auto" w:fill="FFFFFF" w:themeFill="background1"/>
              </w:rPr>
            </w:pPr>
            <w:r w:rsidRPr="0024545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與108年同期營業額比較。</w:t>
            </w:r>
          </w:p>
          <w:p w:rsidR="008B5776" w:rsidRPr="0024545B" w:rsidRDefault="008B5776" w:rsidP="0024545B">
            <w:pPr>
              <w:pStyle w:val="a9"/>
              <w:numPr>
                <w:ilvl w:val="0"/>
                <w:numId w:val="1"/>
              </w:numPr>
              <w:ind w:leftChars="0" w:left="300" w:hanging="300"/>
              <w:rPr>
                <w:rFonts w:ascii="標楷體" w:eastAsia="標楷體" w:hAnsi="標楷體"/>
                <w:color w:val="FF0000"/>
                <w:szCs w:val="24"/>
                <w:shd w:val="clear" w:color="auto" w:fill="FFFFFF" w:themeFill="background1"/>
              </w:rPr>
            </w:pPr>
            <w:r w:rsidRPr="0024545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>與107年同期營業額比較。</w:t>
            </w:r>
          </w:p>
        </w:tc>
        <w:tc>
          <w:tcPr>
            <w:tcW w:w="1901" w:type="dxa"/>
            <w:shd w:val="clear" w:color="auto" w:fill="auto"/>
          </w:tcPr>
          <w:p w:rsidR="008B5776" w:rsidRPr="00354D9A" w:rsidRDefault="008B5776" w:rsidP="009F325D">
            <w:pPr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□本金展延(_______千元)</w:t>
            </w:r>
          </w:p>
          <w:p w:rsidR="008B5776" w:rsidRPr="00354D9A" w:rsidRDefault="008B5776" w:rsidP="009F325D">
            <w:pPr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□新貸</w:t>
            </w:r>
          </w:p>
          <w:p w:rsidR="008B5776" w:rsidRPr="00354D9A" w:rsidRDefault="008B5776" w:rsidP="009F325D">
            <w:pPr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(_______千元)</w:t>
            </w:r>
          </w:p>
          <w:p w:rsidR="008B5776" w:rsidRPr="00354D9A" w:rsidRDefault="008B5776" w:rsidP="00354D9A">
            <w:pPr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□無需求</w:t>
            </w:r>
          </w:p>
        </w:tc>
        <w:tc>
          <w:tcPr>
            <w:tcW w:w="2023" w:type="dxa"/>
            <w:shd w:val="clear" w:color="auto" w:fill="auto"/>
          </w:tcPr>
          <w:p w:rsidR="008B5776" w:rsidRPr="00354D9A" w:rsidRDefault="008B5776" w:rsidP="009F325D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□是</w:t>
            </w:r>
          </w:p>
          <w:p w:rsidR="008B5776" w:rsidRPr="00354D9A" w:rsidRDefault="008B5776" w:rsidP="009F325D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1.薪資補貼需求金額:____________</w:t>
            </w:r>
          </w:p>
          <w:p w:rsidR="008B5776" w:rsidRPr="00354D9A" w:rsidRDefault="008B5776" w:rsidP="009F325D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2.營運資金補貼金額:____________</w:t>
            </w:r>
          </w:p>
          <w:p w:rsidR="008B5776" w:rsidRPr="00354D9A" w:rsidRDefault="008B5776" w:rsidP="009F325D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  <w:proofErr w:type="gramStart"/>
            <w:r w:rsidRPr="00354D9A">
              <w:rPr>
                <w:rFonts w:ascii="標楷體" w:eastAsia="標楷體" w:hAnsi="標楷體" w:hint="eastAsia"/>
                <w:color w:val="000000" w:themeColor="text1"/>
                <w:szCs w:val="36"/>
                <w:shd w:val="clear" w:color="auto" w:fill="FFFFFF" w:themeFill="background1"/>
              </w:rPr>
              <w:t>□否</w:t>
            </w:r>
            <w:proofErr w:type="gramEnd"/>
          </w:p>
        </w:tc>
        <w:tc>
          <w:tcPr>
            <w:tcW w:w="1656" w:type="dxa"/>
          </w:tcPr>
          <w:p w:rsidR="008B5776" w:rsidRPr="00406D07" w:rsidRDefault="008B5776" w:rsidP="009F325D">
            <w:pPr>
              <w:rPr>
                <w:rFonts w:ascii="標楷體" w:eastAsia="標楷體" w:hAnsi="標楷體"/>
                <w:color w:val="000000" w:themeColor="text1"/>
                <w:szCs w:val="36"/>
                <w:shd w:val="clear" w:color="auto" w:fill="FFFFFF" w:themeFill="background1"/>
              </w:rPr>
            </w:pPr>
          </w:p>
        </w:tc>
      </w:tr>
    </w:tbl>
    <w:p w:rsidR="001509F3" w:rsidRDefault="001509F3" w:rsidP="002215F3">
      <w:pPr>
        <w:spacing w:line="280" w:lineRule="exact"/>
        <w:rPr>
          <w:rFonts w:ascii="標楷體" w:eastAsia="標楷體" w:hAnsi="標楷體" w:hint="eastAsia"/>
        </w:rPr>
      </w:pPr>
    </w:p>
    <w:p w:rsidR="002215F3" w:rsidRPr="001509F3" w:rsidRDefault="001509F3" w:rsidP="002215F3">
      <w:pPr>
        <w:spacing w:line="280" w:lineRule="exact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1509F3">
        <w:rPr>
          <w:rFonts w:ascii="標楷體" w:eastAsia="標楷體" w:hAnsi="標楷體" w:hint="eastAsia"/>
          <w:sz w:val="28"/>
          <w:szCs w:val="28"/>
        </w:rPr>
        <w:t xml:space="preserve">本會聯絡人：蔡小姐  (02)2577-4249#834  </w:t>
      </w:r>
      <w:hyperlink r:id="rId8" w:history="1">
        <w:r w:rsidRPr="00CF7010">
          <w:rPr>
            <w:rStyle w:val="a8"/>
            <w:rFonts w:ascii="標楷體" w:eastAsia="標楷體" w:hAnsi="標楷體" w:hint="eastAsia"/>
            <w:sz w:val="28"/>
            <w:szCs w:val="28"/>
          </w:rPr>
          <w:t>lily_tsai@mail.tca.org.tw</w:t>
        </w:r>
      </w:hyperlink>
    </w:p>
    <w:sectPr w:rsidR="002215F3" w:rsidRPr="001509F3" w:rsidSect="00761DAD">
      <w:headerReference w:type="default" r:id="rId9"/>
      <w:pgSz w:w="16838" w:h="11906" w:orient="landscape"/>
      <w:pgMar w:top="1276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29" w:rsidRDefault="00D02629" w:rsidP="00E41512">
      <w:r>
        <w:separator/>
      </w:r>
    </w:p>
  </w:endnote>
  <w:endnote w:type="continuationSeparator" w:id="0">
    <w:p w:rsidR="00D02629" w:rsidRDefault="00D02629" w:rsidP="00E4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29" w:rsidRDefault="00D02629" w:rsidP="00E41512">
      <w:r>
        <w:separator/>
      </w:r>
    </w:p>
  </w:footnote>
  <w:footnote w:type="continuationSeparator" w:id="0">
    <w:p w:rsidR="00D02629" w:rsidRDefault="00D02629" w:rsidP="00E4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D" w:rsidRPr="007F3223" w:rsidRDefault="005019A8" w:rsidP="001509F3">
    <w:pPr>
      <w:pStyle w:val="a4"/>
      <w:jc w:val="right"/>
      <w:rPr>
        <w:rFonts w:ascii="標楷體" w:eastAsia="標楷體" w:hAnsi="標楷體"/>
      </w:rPr>
    </w:pPr>
    <w:r w:rsidRPr="007F3223">
      <w:rPr>
        <w:rFonts w:ascii="標楷體" w:eastAsia="標楷體" w:hAnsi="標楷體" w:hint="eastAsia"/>
      </w:rPr>
      <w:t>台北電腦公會2020.04.17</w:t>
    </w:r>
  </w:p>
  <w:p w:rsidR="005019A8" w:rsidRPr="008E4E19" w:rsidRDefault="008E4E19">
    <w:pPr>
      <w:pStyle w:val="a4"/>
      <w:rPr>
        <w:rFonts w:ascii="標楷體" w:eastAsia="標楷體" w:hAnsi="標楷體"/>
      </w:rPr>
    </w:pPr>
    <w:r w:rsidRPr="008E4E19">
      <w:rPr>
        <w:rFonts w:ascii="標楷體" w:eastAsia="標楷體" w:hAnsi="標楷體" w:hint="eastAsia"/>
      </w:rPr>
      <w:t>附表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06FC"/>
    <w:multiLevelType w:val="hybridMultilevel"/>
    <w:tmpl w:val="69F8D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A"/>
    <w:rsid w:val="00011696"/>
    <w:rsid w:val="00012AF9"/>
    <w:rsid w:val="000618F3"/>
    <w:rsid w:val="0006464B"/>
    <w:rsid w:val="00083BE5"/>
    <w:rsid w:val="0009199C"/>
    <w:rsid w:val="000F43AC"/>
    <w:rsid w:val="00121746"/>
    <w:rsid w:val="001243B6"/>
    <w:rsid w:val="001509F3"/>
    <w:rsid w:val="00154161"/>
    <w:rsid w:val="0017770B"/>
    <w:rsid w:val="001845AA"/>
    <w:rsid w:val="001C46BF"/>
    <w:rsid w:val="002215F3"/>
    <w:rsid w:val="002400EF"/>
    <w:rsid w:val="0024545B"/>
    <w:rsid w:val="002829F9"/>
    <w:rsid w:val="002D18AD"/>
    <w:rsid w:val="002D68B3"/>
    <w:rsid w:val="002E33F3"/>
    <w:rsid w:val="00354D9A"/>
    <w:rsid w:val="00356C96"/>
    <w:rsid w:val="00377AC0"/>
    <w:rsid w:val="00391B67"/>
    <w:rsid w:val="003C0266"/>
    <w:rsid w:val="003D4C75"/>
    <w:rsid w:val="00401101"/>
    <w:rsid w:val="004251CE"/>
    <w:rsid w:val="004D26F8"/>
    <w:rsid w:val="004E3F2C"/>
    <w:rsid w:val="004F2BC1"/>
    <w:rsid w:val="004F75C1"/>
    <w:rsid w:val="005018FA"/>
    <w:rsid w:val="005019A8"/>
    <w:rsid w:val="00561A63"/>
    <w:rsid w:val="00597DC5"/>
    <w:rsid w:val="005A776E"/>
    <w:rsid w:val="005C7509"/>
    <w:rsid w:val="00614E5A"/>
    <w:rsid w:val="00622501"/>
    <w:rsid w:val="00641750"/>
    <w:rsid w:val="00674203"/>
    <w:rsid w:val="00686749"/>
    <w:rsid w:val="00707120"/>
    <w:rsid w:val="0075681C"/>
    <w:rsid w:val="00761DAD"/>
    <w:rsid w:val="00770F67"/>
    <w:rsid w:val="007861E1"/>
    <w:rsid w:val="007E38D5"/>
    <w:rsid w:val="007F3223"/>
    <w:rsid w:val="00804AF2"/>
    <w:rsid w:val="0082035B"/>
    <w:rsid w:val="00824BEF"/>
    <w:rsid w:val="0083791D"/>
    <w:rsid w:val="008B353E"/>
    <w:rsid w:val="008B5776"/>
    <w:rsid w:val="008E4E19"/>
    <w:rsid w:val="008F2054"/>
    <w:rsid w:val="00950FEB"/>
    <w:rsid w:val="009B188F"/>
    <w:rsid w:val="009B36C0"/>
    <w:rsid w:val="00A36743"/>
    <w:rsid w:val="00A50EE4"/>
    <w:rsid w:val="00A70019"/>
    <w:rsid w:val="00A835B2"/>
    <w:rsid w:val="00AE337F"/>
    <w:rsid w:val="00AF584B"/>
    <w:rsid w:val="00B5265D"/>
    <w:rsid w:val="00BA2680"/>
    <w:rsid w:val="00BC68BF"/>
    <w:rsid w:val="00BC6BE7"/>
    <w:rsid w:val="00C467FD"/>
    <w:rsid w:val="00C5759D"/>
    <w:rsid w:val="00D02629"/>
    <w:rsid w:val="00D375AC"/>
    <w:rsid w:val="00D82A1E"/>
    <w:rsid w:val="00DB3808"/>
    <w:rsid w:val="00DC6335"/>
    <w:rsid w:val="00DD7CC2"/>
    <w:rsid w:val="00E326D8"/>
    <w:rsid w:val="00E41512"/>
    <w:rsid w:val="00E72C81"/>
    <w:rsid w:val="00E9782A"/>
    <w:rsid w:val="00F9579C"/>
    <w:rsid w:val="00F96F8A"/>
    <w:rsid w:val="00FA0213"/>
    <w:rsid w:val="00FA7129"/>
    <w:rsid w:val="00FD5B04"/>
    <w:rsid w:val="00FE76FA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5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512"/>
    <w:rPr>
      <w:sz w:val="20"/>
      <w:szCs w:val="20"/>
    </w:rPr>
  </w:style>
  <w:style w:type="character" w:styleId="a8">
    <w:name w:val="Hyperlink"/>
    <w:basedOn w:val="a0"/>
    <w:uiPriority w:val="99"/>
    <w:unhideWhenUsed/>
    <w:rsid w:val="001217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45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0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19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5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512"/>
    <w:rPr>
      <w:sz w:val="20"/>
      <w:szCs w:val="20"/>
    </w:rPr>
  </w:style>
  <w:style w:type="character" w:styleId="a8">
    <w:name w:val="Hyperlink"/>
    <w:basedOn w:val="a0"/>
    <w:uiPriority w:val="99"/>
    <w:unhideWhenUsed/>
    <w:rsid w:val="001217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45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0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_tsai@mail.tc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388</Characters>
  <Application>Microsoft Office Word</Application>
  <DocSecurity>0</DocSecurity>
  <Lines>3</Lines>
  <Paragraphs>1</Paragraphs>
  <ScaleCrop>false</ScaleCrop>
  <Company>經濟部工業局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jmjwo</dc:creator>
  <cp:lastModifiedBy>蔡惠芝(Lily Tsai)</cp:lastModifiedBy>
  <cp:revision>18</cp:revision>
  <cp:lastPrinted>2020-04-17T09:15:00Z</cp:lastPrinted>
  <dcterms:created xsi:type="dcterms:W3CDTF">2020-04-17T07:50:00Z</dcterms:created>
  <dcterms:modified xsi:type="dcterms:W3CDTF">2020-04-17T10:09:00Z</dcterms:modified>
</cp:coreProperties>
</file>